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Ofício n.º 13/2023 SCGSIM                                                     Porto Alegre,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outubro de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PROA 23/1300-0005675-1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Ao Sr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Luiz Gustavo Borges Carnelos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Subchefia Legislativa da Casa Civil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Palácio Piratini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Praça Marechal Deodoro, s/n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CEP 90010-282 Centro Histórico – Porto Alegre / RS</w:t>
      </w:r>
    </w:p>
    <w:p w:rsidR="00000000" w:rsidDel="00000000" w:rsidP="00000000" w:rsidRDefault="00000000" w:rsidRPr="00000000" w14:paraId="0000000B">
      <w:pPr>
        <w:spacing w:after="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c/c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Romero Leite Pimentel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Coordenador da Assessoria Especial de Assuntos Estratégicos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Secretaria de Planejamento, Governança e Gestão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Av. Borges de Medeiros, 1501 - Praia de Belas,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CEP 95670-000 – Porto Alegre – RS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20" w:hanging="964"/>
        <w:jc w:val="both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Assunto: </w:t>
        <w:tab/>
        <w:tab/>
        <w:t xml:space="preserve">Manifestação quanto ao PL 394/2021 que propõe alterações na Lei da</w:t>
      </w:r>
    </w:p>
    <w:p w:rsidR="00000000" w:rsidDel="00000000" w:rsidP="00000000" w:rsidRDefault="00000000" w:rsidRPr="00000000" w14:paraId="00000014">
      <w:pPr>
        <w:ind w:left="2216" w:firstLine="0"/>
        <w:jc w:val="both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Liberdade Econômica </w:t>
      </w:r>
    </w:p>
    <w:p w:rsidR="00000000" w:rsidDel="00000000" w:rsidP="00000000" w:rsidRDefault="00000000" w:rsidRPr="00000000" w14:paraId="00000015">
      <w:pPr>
        <w:ind w:left="1020" w:hanging="964"/>
        <w:jc w:val="both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ab/>
      </w:r>
    </w:p>
    <w:p w:rsidR="00000000" w:rsidDel="00000000" w:rsidP="00000000" w:rsidRDefault="00000000" w:rsidRPr="00000000" w14:paraId="00000016">
      <w:pPr>
        <w:ind w:left="1417" w:hanging="964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Prezado Subchefe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firstLine="1077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 xml:space="preserve">O Subcomitê Estadual da Rede Nacional para a Simplificação do Registro e da Legalização de Empresas e Negócios - REDESIM em conformidade com a competência que lhe confere o Decreto nº 56.556, 20 de junho de 202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2 recep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cionou demanda para manifestação do PL n.º 394/2021 que propõe alterações na Lei da Liberdade Econômica.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 xml:space="preserve">Considerando a análise realizada pelo Grupo de Trabalho GT Legal, deste Subcomitê sobre o PL 394_2021, encaminhado pela Secretaria de Planejamento, Governança e Gestão, que pretende alterar a Lei nº 15.431, de 27 de dezembro de 2019, que institui a Declaração Estadual de Direitos de Liberdade Econômica, estabelece normas para atos de liberação de atividades econômicas e a análise de impacto regulatório e dá outras providências;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 xml:space="preserve">Considerando que a Lei nº 15.431, de 27 de dezembro de 2019, Lei da Liberdade Econômica, é uma lei que estabelece princípios e normas gerais que visam proteger a livre iniciativa e o livre exercício de atividades econômicas, bem como nortear o papel do Estado enquanto ente regulador destas atividades, buscando evitar o abuso do poder regulatório por parte da Administração Pública Estadual e dos demais entes que se vinculam a esta Lei;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 xml:space="preserve">Considerando que o PL 394/2021, de iniciativa do nobre Deputado Ernani Polo, busca trazer uma normatização específica para combater atividades econômicas ilícitas, inclusive com regras procedimentais e de sanção, desvirtuando o espírito da Lei da Liberdade Econômica, que como já referido é de estabelecer princípios gerais e norteadores;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 xml:space="preserve">Considerando que tais regramentos sugeridos, se já não existentes em normativos próprios, o que traria conflito com esses normativos, sejam leis ou decretos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devam ser tratados em lei específica, da mesma forma a sugestão da efeméride, no caso “SEMANA DA LEGALIDADE ECONÔMICA”, a ser incluída no Calendário Oficial de Eventos do Estado do Rio Grande do Sul, deva ser tratada em diploma específico e já existente, no caso a Lei nº 15.950/2023, e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 xml:space="preserve">Considerando a atividade precípua deste Subcomitê de estimular e de desenvolver ações voltadas à simplificação e à desburocratização do registro de empresários e de pessoas jurídicas no Estado, e entendendo, a partir da análise pelo GT Legal do PL 394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021, tratar-se este projeto de lei de procedimentos que resultem em ações que possam burocratizar a atuação do Estado, refletindo nas atividades econômicas, além de desvirtuar o objetivo da Lei da Liberdade Econômica, vem por meio deste se manifestar e opinar como segue: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 xml:space="preserve">1 – manifestar nosso ponto de vista, em relação ao PL 394/2021, como acima exposto, entendendo que o mesmo impacta o objetivo e a forma da Lei da Liberdade Econômica, afetando o trabalho desenvolvido por este Subcomitê na busca da simplificação e desburocratização do licenciamento das atividades econômicas, em conformidade com a lei e em consonância com as ações de governo;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 xml:space="preserve">2 -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opinar pelo não acolhimento do PL 394/2021 na sua totalidade, ou, alternativamente, no acolhimento parcial do mesmo, apenas em relação à inclusão do inciso IV ao art. 2º da Lei nº 15.431, de 27 de dezembro de 2019.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 xml:space="preserve">Sendo o que havia para nos manifestar em relação ao assunto em epígrafe, este Subcomitê Estadual da RedeSim coloca-se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à disposição para esclarecimentos que se fizerem necessários, e seguir na construção de soluções que contribuam com um melhor ambiente de desenvolvimento econômico para nosso Estado.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firstLine="1077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ab/>
        <w:tab/>
        <w:t xml:space="preserve">Atenciosamente,</w:t>
      </w:r>
    </w:p>
    <w:p w:rsidR="00000000" w:rsidDel="00000000" w:rsidP="00000000" w:rsidRDefault="00000000" w:rsidRPr="00000000" w14:paraId="0000002A">
      <w:pPr>
        <w:spacing w:line="360" w:lineRule="auto"/>
        <w:ind w:firstLine="1077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2160" w:firstLine="1077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Lauren Vargas Momback 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Presidente do Subcomitê Estadual da Redesim 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Presidente da Junta Comercial, Industrial e Serviços do Rio Grande do Sul 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line="276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————————————————————————————————————————</w:t>
    </w:r>
  </w:p>
  <w:p w:rsidR="00000000" w:rsidDel="00000000" w:rsidP="00000000" w:rsidRDefault="00000000" w:rsidRPr="00000000" w14:paraId="00000038">
    <w:pPr>
      <w:spacing w:line="276" w:lineRule="auto"/>
      <w:jc w:val="center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Junta Comercial, Industrial e Serviços do Rio Grande do Sul </w:t>
    </w:r>
  </w:p>
  <w:p w:rsidR="00000000" w:rsidDel="00000000" w:rsidP="00000000" w:rsidRDefault="00000000" w:rsidRPr="00000000" w14:paraId="00000039">
    <w:pPr>
      <w:spacing w:line="276" w:lineRule="auto"/>
      <w:jc w:val="center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Cnpj:18.104.636/0001</w:t>
    </w:r>
  </w:p>
  <w:p w:rsidR="00000000" w:rsidDel="00000000" w:rsidP="00000000" w:rsidRDefault="00000000" w:rsidRPr="00000000" w14:paraId="0000003A">
    <w:pPr>
      <w:spacing w:line="276" w:lineRule="auto"/>
      <w:jc w:val="center"/>
      <w:rPr>
        <w:color w:val="000000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Av Júlio de Castilhos, 120 - Centro Histórico</w:t>
      <w:br w:type="textWrapping"/>
      <w:t xml:space="preserve">Porto Alegre -RS-90030-130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line="276" w:lineRule="auto"/>
      <w:jc w:val="center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(51) 985390795 (REDESIM)</w:t>
    </w:r>
  </w:p>
  <w:p w:rsidR="00000000" w:rsidDel="00000000" w:rsidP="00000000" w:rsidRDefault="00000000" w:rsidRPr="00000000" w14:paraId="0000003C">
    <w:pPr>
      <w:tabs>
        <w:tab w:val="center" w:leader="none" w:pos="4819"/>
        <w:tab w:val="right" w:leader="none" w:pos="9638"/>
      </w:tabs>
      <w:jc w:val="center"/>
      <w:rPr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Lei Federal nº 6.437, de 20 de agosto de 1977, Lei Federal nº 80.078, de 11 de setembro de 1990, Lei Estadual nº 15.434, de 09 de janeiro de 2020.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1515745" cy="685800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10696" r="8480" t="11587"/>
                  <a:stretch>
                    <a:fillRect/>
                  </a:stretch>
                </pic:blipFill>
                <pic:spPr>
                  <a:xfrm>
                    <a:off x="0" y="0"/>
                    <a:ext cx="1515745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2249170" cy="78867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9166" t="5086"/>
                  <a:stretch>
                    <a:fillRect/>
                  </a:stretch>
                </pic:blipFill>
                <pic:spPr>
                  <a:xfrm>
                    <a:off x="0" y="0"/>
                    <a:ext cx="2249170" cy="788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1969135" cy="782955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10186"/>
                  <a:stretch>
                    <a:fillRect/>
                  </a:stretch>
                </pic:blipFill>
                <pic:spPr>
                  <a:xfrm>
                    <a:off x="0" y="0"/>
                    <a:ext cx="1969135" cy="782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leader="none" w:pos="4819"/>
        <w:tab w:val="right" w:leader="none" w:pos="9638"/>
      </w:tabs>
      <w:jc w:val="center"/>
      <w:rPr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leader="none" w:pos="4819"/>
        <w:tab w:val="right" w:leader="none" w:pos="9638"/>
      </w:tabs>
      <w:jc w:val="center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Estado do Rio Grande do Sul</w:t>
    </w:r>
  </w:p>
  <w:p w:rsidR="00000000" w:rsidDel="00000000" w:rsidP="00000000" w:rsidRDefault="00000000" w:rsidRPr="00000000" w14:paraId="00000034">
    <w:pPr>
      <w:spacing w:line="276" w:lineRule="auto"/>
      <w:jc w:val="center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Secretaria de Desenvolvimento Econômico</w:t>
    </w:r>
  </w:p>
  <w:p w:rsidR="00000000" w:rsidDel="00000000" w:rsidP="00000000" w:rsidRDefault="00000000" w:rsidRPr="00000000" w14:paraId="00000035">
    <w:pPr>
      <w:spacing w:line="276" w:lineRule="auto"/>
      <w:jc w:val="center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Junta Comercial, Industrial e Serviços do Rio Grande do Sul</w:t>
    </w:r>
  </w:p>
  <w:p w:rsidR="00000000" w:rsidDel="00000000" w:rsidP="00000000" w:rsidRDefault="00000000" w:rsidRPr="00000000" w14:paraId="00000036">
    <w:pPr>
      <w:spacing w:line="276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both"/>
    </w:pPr>
    <w:rPr>
      <w:rFonts w:ascii="Times New Roman" w:cs="Times New Roman" w:eastAsia="Times New Roman" w:hAnsi="Times New Roman"/>
      <w:b w:val="1"/>
      <w:color w:val="00000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widowControl w:val="0"/>
      <w:bidi w:val="0"/>
      <w:jc w:val="both"/>
      <w:outlineLvl w:val="0"/>
    </w:pPr>
    <w:rPr>
      <w:rFonts w:ascii="Times New Roman" w:cs="Times New Roman" w:eastAsia="Times New Roman" w:hAnsi="Times New Roman"/>
      <w:b w:val="1"/>
      <w:bCs w:val="1"/>
      <w:color w:val="00000a"/>
      <w:sz w:val="28"/>
      <w:szCs w:val="23"/>
      <w:lang w:bidi="ar-SA" w:eastAsia="pt-BR"/>
    </w:rPr>
  </w:style>
  <w:style w:type="paragraph" w:styleId="Ttulo2">
    <w:name w:val="Heading 2"/>
    <w:next w:val="Normal"/>
    <w:uiPriority w:val="9"/>
    <w:semiHidden w:val="1"/>
    <w:unhideWhenUsed w:val="1"/>
    <w:qFormat w:val="1"/>
    <w:pPr>
      <w:keepNext w:val="1"/>
      <w:keepLines w:val="1"/>
      <w:widowControl w:val="0"/>
      <w:spacing w:after="80" w:before="360"/>
      <w:outlineLvl w:val="1"/>
    </w:pPr>
    <w:rPr>
      <w:rFonts w:ascii="Liberation Serif" w:cs="Liberation Serif" w:eastAsia="Liberation Serif" w:hAnsi="Liberation Serif"/>
      <w:b w:val="1"/>
      <w:color w:val="auto"/>
      <w:kern w:val="0"/>
      <w:sz w:val="36"/>
      <w:szCs w:val="36"/>
      <w:lang w:bidi="hi-IN" w:eastAsia="zh-CN" w:val="pt-BR"/>
    </w:rPr>
  </w:style>
  <w:style w:type="paragraph" w:styleId="Ttulo3">
    <w:name w:val="Heading 3"/>
    <w:next w:val="Normal"/>
    <w:uiPriority w:val="9"/>
    <w:semiHidden w:val="1"/>
    <w:unhideWhenUsed w:val="1"/>
    <w:qFormat w:val="1"/>
    <w:pPr>
      <w:keepNext w:val="1"/>
      <w:keepLines w:val="1"/>
      <w:widowControl w:val="0"/>
      <w:spacing w:after="80" w:before="280"/>
      <w:outlineLvl w:val="2"/>
    </w:pPr>
    <w:rPr>
      <w:rFonts w:ascii="Liberation Serif" w:cs="Liberation Serif" w:eastAsia="Liberation Serif" w:hAnsi="Liberation Serif"/>
      <w:b w:val="1"/>
      <w:color w:val="auto"/>
      <w:kern w:val="0"/>
      <w:sz w:val="28"/>
      <w:szCs w:val="28"/>
      <w:lang w:bidi="hi-IN" w:eastAsia="zh-CN" w:val="pt-BR"/>
    </w:rPr>
  </w:style>
  <w:style w:type="paragraph" w:styleId="Ttulo4">
    <w:name w:val="Heading 4"/>
    <w:next w:val="Normal"/>
    <w:uiPriority w:val="9"/>
    <w:semiHidden w:val="1"/>
    <w:unhideWhenUsed w:val="1"/>
    <w:qFormat w:val="1"/>
    <w:pPr>
      <w:keepNext w:val="1"/>
      <w:keepLines w:val="1"/>
      <w:widowControl w:val="0"/>
      <w:spacing w:after="40" w:before="240"/>
      <w:outlineLvl w:val="3"/>
    </w:pPr>
    <w:rPr>
      <w:rFonts w:ascii="Liberation Serif" w:cs="Liberation Serif" w:eastAsia="Liberation Serif" w:hAnsi="Liberation Serif"/>
      <w:b w:val="1"/>
      <w:color w:val="auto"/>
      <w:kern w:val="0"/>
      <w:sz w:val="24"/>
      <w:szCs w:val="24"/>
      <w:lang w:bidi="hi-IN" w:eastAsia="zh-CN" w:val="pt-BR"/>
    </w:rPr>
  </w:style>
  <w:style w:type="paragraph" w:styleId="Ttulo5">
    <w:name w:val="Heading 5"/>
    <w:next w:val="Normal"/>
    <w:uiPriority w:val="9"/>
    <w:semiHidden w:val="1"/>
    <w:unhideWhenUsed w:val="1"/>
    <w:qFormat w:val="1"/>
    <w:pPr>
      <w:keepNext w:val="1"/>
      <w:keepLines w:val="1"/>
      <w:widowControl w:val="0"/>
      <w:spacing w:after="40" w:before="220"/>
      <w:outlineLvl w:val="4"/>
    </w:pPr>
    <w:rPr>
      <w:rFonts w:ascii="Liberation Serif" w:cs="Liberation Serif" w:eastAsia="Liberation Serif" w:hAnsi="Liberation Serif"/>
      <w:b w:val="1"/>
      <w:color w:val="auto"/>
      <w:kern w:val="0"/>
      <w:sz w:val="22"/>
      <w:szCs w:val="22"/>
      <w:lang w:bidi="hi-IN" w:eastAsia="zh-CN" w:val="pt-BR"/>
    </w:rPr>
  </w:style>
  <w:style w:type="paragraph" w:styleId="Ttulo6">
    <w:name w:val="Heading 6"/>
    <w:next w:val="Normal"/>
    <w:uiPriority w:val="9"/>
    <w:semiHidden w:val="1"/>
    <w:unhideWhenUsed w:val="1"/>
    <w:qFormat w:val="1"/>
    <w:pPr>
      <w:keepNext w:val="1"/>
      <w:keepLines w:val="1"/>
      <w:widowControl w:val="0"/>
      <w:spacing w:after="40" w:before="200"/>
      <w:outlineLvl w:val="5"/>
    </w:pPr>
    <w:rPr>
      <w:rFonts w:ascii="Liberation Serif" w:cs="Liberation Serif" w:eastAsia="Liberation Serif" w:hAnsi="Liberation Serif"/>
      <w:b w:val="1"/>
      <w:color w:val="auto"/>
      <w:kern w:val="0"/>
      <w:sz w:val="20"/>
      <w:szCs w:val="20"/>
      <w:lang w:bidi="hi-IN" w:eastAsia="zh-CN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Smbolosdenumerao" w:customStyle="1">
    <w:name w:val="Símbolos de numeração"/>
    <w:qFormat w:val="1"/>
    <w:rPr/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pPr>
      <w:widowControl w:val="0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qFormat w:val="1"/>
    <w:pPr>
      <w:widowControl w:val="0"/>
      <w:suppressLineNumbers w:val="1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11" w:customStyle="1">
    <w:name w:val="Título1"/>
    <w:qFormat w:val="1"/>
    <w:pPr>
      <w:keepNext w:val="1"/>
      <w:widowControl w:val="0"/>
      <w:spacing w:after="120" w:before="240"/>
    </w:pPr>
    <w:rPr>
      <w:rFonts w:ascii="Liberation Sans" w:cs="Liberation Serif" w:eastAsia="Microsoft YaHei" w:hAnsi="Liberation Sans"/>
      <w:color w:val="auto"/>
      <w:kern w:val="0"/>
      <w:sz w:val="28"/>
      <w:szCs w:val="28"/>
      <w:lang w:bidi="hi-IN" w:eastAsia="zh-CN" w:val="pt-BR"/>
    </w:rPr>
  </w:style>
  <w:style w:type="paragraph" w:styleId="Caption">
    <w:name w:val="caption"/>
    <w:qFormat w:val="1"/>
    <w:pPr>
      <w:widowControl w:val="0"/>
      <w:suppressLineNumbers w:val="1"/>
      <w:spacing w:after="120" w:before="120"/>
    </w:pPr>
    <w:rPr>
      <w:rFonts w:ascii="Liberation Serif" w:cs="Liberation Serif" w:eastAsia="Liberation Serif" w:hAnsi="Liberation Serif"/>
      <w:i w:val="1"/>
      <w:iCs w:val="1"/>
      <w:color w:val="auto"/>
      <w:kern w:val="0"/>
      <w:sz w:val="24"/>
      <w:szCs w:val="24"/>
      <w:lang w:bidi="hi-IN" w:eastAsia="zh-CN" w:val="pt-BR"/>
    </w:rPr>
  </w:style>
  <w:style w:type="paragraph" w:styleId="LOnormal1" w:customStyle="1">
    <w:name w:val="LO-normal1"/>
    <w:qFormat w:val="1"/>
    <w:pPr>
      <w:widowControl w:val="1"/>
      <w:bidi w:val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LOnormal1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" w:customStyle="1">
    <w:name w:val="Standard"/>
    <w:qFormat w:val="1"/>
    <w:pPr>
      <w:widowControl w:val="1"/>
      <w:bidi w:val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Textbody" w:customStyle="1">
    <w:name w:val="Text body"/>
    <w:basedOn w:val="Standard"/>
    <w:qFormat w:val="1"/>
    <w:pPr>
      <w:spacing w:after="140" w:before="0" w:line="276" w:lineRule="auto"/>
    </w:pPr>
    <w:rPr/>
  </w:style>
  <w:style w:type="paragraph" w:styleId="HeaderandFooter" w:customStyle="1">
    <w:name w:val="Header and Footer"/>
    <w:basedOn w:val="Standard"/>
    <w:qFormat w:val="1"/>
    <w:pPr>
      <w:suppressLineNumbers w:val="1"/>
      <w:tabs>
        <w:tab w:val="center" w:leader="none" w:pos="4819"/>
        <w:tab w:val="right" w:leader="none" w:pos="9638"/>
      </w:tabs>
    </w:pPr>
    <w:rPr/>
  </w:style>
  <w:style w:type="paragraph" w:styleId="Cabealho">
    <w:name w:val="Header"/>
    <w:basedOn w:val="HeaderandFooter"/>
    <w:pPr/>
    <w:rPr/>
  </w:style>
  <w:style w:type="paragraph" w:styleId="Rodap">
    <w:name w:val="Footer"/>
    <w:basedOn w:val="HeaderandFooter"/>
    <w:pPr/>
    <w:rPr/>
  </w:style>
  <w:style w:type="paragraph" w:styleId="LOnormal" w:customStyle="1">
    <w:name w:val="LO-normal"/>
    <w:qFormat w:val="1"/>
    <w:pPr>
      <w:widowControl w:val="1"/>
      <w:bidi w:val="0"/>
      <w:jc w:val="left"/>
    </w:pPr>
    <w:rPr>
      <w:rFonts w:ascii="Times New Roman" w:cs="Times New Roman" w:eastAsia="Times New Roman" w:hAnsi="Times New Roman"/>
      <w:color w:val="00000a"/>
      <w:kern w:val="0"/>
      <w:sz w:val="24"/>
      <w:szCs w:val="24"/>
      <w:lang w:bidi="ar-SA" w:eastAsia="pt-BR" w:val="pt-BR"/>
    </w:rPr>
  </w:style>
  <w:style w:type="paragraph" w:styleId="ListParagraph">
    <w:name w:val="List Paragraph"/>
    <w:basedOn w:val="Standard"/>
    <w:qFormat w:val="1"/>
    <w:pPr>
      <w:spacing w:after="160" w:before="0"/>
      <w:ind w:left="720" w:hanging="0"/>
    </w:pPr>
    <w:rPr/>
  </w:style>
  <w:style w:type="paragraph" w:styleId="Subttulo">
    <w:name w:val="Subtitle"/>
    <w:basedOn w:val="LOnormal1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poaiQ2cmj5QvAEk+Kl9ArsqCOw==">CgMxLjA4AGojChRzdWdnZXN0LjRhcjFiaGk1aHV3eRILRG9yYSBCYXJsZW1yITFweDRLUHpPVTVlUTdLLW52VUNHMXZ2YS1yOW85OUZDMA==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2023-10-09T13:52:00Z</dcterms:created>
  <dc:creator>Daniele Castro Silva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